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4409C810" w14:textId="4ACE6BCB" w:rsidR="005F67ED" w:rsidRPr="009605D7" w:rsidRDefault="00943578" w:rsidP="009605D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AC9D64A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615950"/>
                <wp:effectExtent l="0" t="0" r="8890" b="1270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61595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838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CDDAC7" w14:textId="77777777" w:rsidR="00C36246" w:rsidRPr="00C36246" w:rsidRDefault="00C36246" w:rsidP="00C3624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C36246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 Curso de actualización para instructores de operaciones policiales con orientación en simulaciones escénicas nivel I.</w:t>
                                </w:r>
                              </w:p>
                              <w:p w14:paraId="071DEFA9" w14:textId="3A6934A9" w:rsidR="008D07FB" w:rsidRPr="008D07FB" w:rsidRDefault="00866D76" w:rsidP="008D07FB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866D76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Centros de Entrenamiento.</w:t>
                                </w:r>
                              </w:p>
                              <w:p w14:paraId="24B230F0" w14:textId="668E6068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8.5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5DCDDAC7" w14:textId="77777777" w:rsidR="00C36246" w:rsidRPr="00C36246" w:rsidRDefault="00C36246" w:rsidP="00C3624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C3624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 Curso de actualización para instructores de operaciones policiales con orientación en simulaciones escénicas nivel I.</w:t>
                          </w:r>
                        </w:p>
                        <w:p w14:paraId="071DEFA9" w14:textId="3A6934A9" w:rsidR="008D07FB" w:rsidRPr="008D07FB" w:rsidRDefault="00866D76" w:rsidP="008D07FB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866D7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Centros de Entrenamiento.</w:t>
                          </w:r>
                        </w:p>
                        <w:p w14:paraId="24B230F0" w14:textId="668E6068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7A628E67" w14:textId="77777777" w:rsidR="00760DCC" w:rsidRDefault="00760DCC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39D6A41C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191C63EF" w14:textId="4BD43073" w:rsidR="00246C36" w:rsidRDefault="00C36246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C36246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propuesta busca fortalecer la labor de los instructores en operaciones policiales mediante un programa de actualización permanente que incluya revisión de leyes y regulaciones vigentes, nuevas técnicas y tecnologías, gestión de riesgos y seguridad, y mejoras en las habilidades pedagógicas, con el fin de estandarizar criterios, enriquecer las prácticas docentes y promover ambientes de reflexión y evaluación que faciliten la formación de profesionales de la seguridad con capacidad operativa y un uso racional de la fuerza, conforme a la normativa y al código de conducta.</w:t>
      </w:r>
    </w:p>
    <w:p w14:paraId="26B982B8" w14:textId="77777777" w:rsidR="00C36246" w:rsidRDefault="00C36246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6D10A165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2902D6B7" w14:textId="77777777" w:rsidR="00C36246" w:rsidRPr="00C36246" w:rsidRDefault="00C36246" w:rsidP="00C36246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C36246">
        <w:rPr>
          <w:rFonts w:ascii="Arial" w:eastAsia="Arial" w:hAnsi="Arial" w:cs="Arial"/>
          <w:color w:val="000000"/>
          <w:lang w:val="es-AR"/>
        </w:rPr>
        <w:t>Instructores en operaciones policiales de los Institutos de Formación Policial Juan Vucetich y sus sedes descentralizadas.</w:t>
      </w:r>
    </w:p>
    <w:p w14:paraId="5CFFEC89" w14:textId="77777777" w:rsidR="00246C36" w:rsidRDefault="00246C36" w:rsidP="00077C8A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2C0D2B86" w14:textId="652E919D" w:rsidR="008802E2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C36246">
        <w:rPr>
          <w:rFonts w:ascii="Arial" w:eastAsia="Arial" w:hAnsi="Arial" w:cs="Arial"/>
          <w:bCs/>
        </w:rPr>
        <w:t>Semipresencial.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57E4ECE1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246C36">
        <w:rPr>
          <w:rFonts w:ascii="Arial" w:eastAsia="Arial" w:hAnsi="Arial" w:cs="Arial"/>
          <w:bCs/>
        </w:rPr>
        <w:t>5</w:t>
      </w:r>
      <w:r w:rsidR="00C36246">
        <w:rPr>
          <w:rFonts w:ascii="Arial" w:eastAsia="Arial" w:hAnsi="Arial" w:cs="Arial"/>
          <w:bCs/>
        </w:rPr>
        <w:t xml:space="preserve">6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2A94D418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246C36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0B5A86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3905F7C8" w14:textId="77777777" w:rsidR="00C36246" w:rsidRPr="00C36246" w:rsidRDefault="00734E43" w:rsidP="00C36246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D07FB">
        <w:rPr>
          <w:rFonts w:ascii="Arial" w:eastAsia="Arial" w:hAnsi="Arial" w:cs="Arial"/>
          <w:b/>
        </w:rPr>
        <w:t>:</w:t>
      </w:r>
      <w:r w:rsidR="002A36CC" w:rsidRPr="002A36CC">
        <w:rPr>
          <w:rFonts w:ascii="Arial" w:hAnsi="Arial" w:cs="Arial"/>
          <w:color w:val="000000"/>
        </w:rPr>
        <w:t xml:space="preserve"> </w:t>
      </w:r>
      <w:r w:rsidR="00B02D74" w:rsidRPr="00B02D74">
        <w:rPr>
          <w:rFonts w:ascii="Arial" w:hAnsi="Arial" w:cs="Arial"/>
          <w:color w:val="000000"/>
          <w:lang w:val="es-AR"/>
        </w:rPr>
        <w:t> </w:t>
      </w:r>
      <w:r w:rsidR="00246C36" w:rsidRPr="00246C36">
        <w:rPr>
          <w:rFonts w:ascii="Arial" w:hAnsi="Arial" w:cs="Arial"/>
          <w:color w:val="000000"/>
          <w:lang w:val="es-AR"/>
        </w:rPr>
        <w:t> </w:t>
      </w:r>
      <w:r w:rsidR="00C36246" w:rsidRPr="00C36246">
        <w:rPr>
          <w:rFonts w:ascii="Arial" w:hAnsi="Arial" w:cs="Arial"/>
          <w:color w:val="000000"/>
          <w:lang w:val="es-AR"/>
        </w:rPr>
        <w:t> Inicio el 01/01/2026 y finaliza 31/12/2026.</w:t>
      </w:r>
    </w:p>
    <w:p w14:paraId="2218A4F8" w14:textId="34FF85C7" w:rsidR="00246C36" w:rsidRDefault="00246C36" w:rsidP="00C36246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1AC2DACF" w:rsidR="00274056" w:rsidRDefault="00943578" w:rsidP="00246C36">
      <w:pPr>
        <w:spacing w:line="360" w:lineRule="auto"/>
        <w:ind w:left="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C36246">
        <w:rPr>
          <w:rFonts w:ascii="Arial" w:eastAsia="Arial" w:hAnsi="Arial" w:cs="Arial"/>
          <w:bCs/>
        </w:rPr>
        <w:t xml:space="preserve">24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458562B6" w14:textId="655E4313" w:rsidR="00246C36" w:rsidRPr="00C36246" w:rsidRDefault="000455BF" w:rsidP="00C36246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rPr>
          <w:rFonts w:ascii="Arial" w:hAnsi="Arial" w:cs="Arial"/>
          <w:color w:val="000000"/>
          <w:lang w:val="es-AR"/>
        </w:rPr>
      </w:pPr>
      <w:r w:rsidRPr="00246C36">
        <w:rPr>
          <w:rFonts w:ascii="Arial" w:hAnsi="Arial" w:cs="Arial"/>
          <w:color w:val="000000"/>
        </w:rPr>
        <w:t>Correo electrónico</w:t>
      </w:r>
      <w:r w:rsidR="00C36246" w:rsidRPr="00C36246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hyperlink r:id="rId6" w:history="1">
        <w:r w:rsidR="00C36246" w:rsidRPr="00C36246">
          <w:rPr>
            <w:rStyle w:val="Hipervnculo"/>
            <w:rFonts w:ascii="Arial" w:hAnsi="Arial" w:cs="Arial"/>
            <w:lang w:val="es-AR"/>
          </w:rPr>
          <w:t>taller.simulaciones.sifp@gmail.com</w:t>
        </w:r>
      </w:hyperlink>
      <w:r w:rsidR="00C36246" w:rsidRPr="00C36246">
        <w:rPr>
          <w:rFonts w:ascii="Arial" w:hAnsi="Arial" w:cs="Arial"/>
          <w:color w:val="000000"/>
          <w:lang w:val="es-AR"/>
        </w:rPr>
        <w:t> </w:t>
      </w:r>
    </w:p>
    <w:p w14:paraId="33206A0F" w14:textId="5E84EBF2" w:rsidR="007632EE" w:rsidRPr="00C36246" w:rsidRDefault="007E666E" w:rsidP="00C36246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Arial" w:hAnsi="Arial" w:cs="Arial"/>
          <w:color w:val="000000"/>
          <w:lang w:val="es-AR"/>
        </w:rPr>
      </w:pPr>
      <w:r w:rsidRPr="00C36246">
        <w:rPr>
          <w:rFonts w:ascii="Arial" w:eastAsia="Times New Roman" w:hAnsi="Arial" w:cs="Arial"/>
          <w:color w:val="000000"/>
          <w:lang w:val="es-AR" w:eastAsia="es-AR"/>
        </w:rPr>
        <w:t>Teléfono</w:t>
      </w:r>
      <w:r w:rsidR="00C36246" w:rsidRPr="00C36246">
        <w:rPr>
          <w:rFonts w:ascii="Arial" w:hAnsi="Arial" w:cs="Arial"/>
          <w:color w:val="000000"/>
        </w:rPr>
        <w:t xml:space="preserve"> </w:t>
      </w:r>
      <w:r w:rsidR="00C36246" w:rsidRPr="00C36246">
        <w:rPr>
          <w:rFonts w:ascii="Arial" w:eastAsia="Times New Roman" w:hAnsi="Arial" w:cs="Arial"/>
          <w:color w:val="000000"/>
          <w:lang w:eastAsia="es-AR"/>
        </w:rPr>
        <w:t>(0221) 4080313</w:t>
      </w: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3205"/>
    <w:rsid w:val="00074CEC"/>
    <w:rsid w:val="00077C8A"/>
    <w:rsid w:val="000B5A86"/>
    <w:rsid w:val="001121B6"/>
    <w:rsid w:val="00141403"/>
    <w:rsid w:val="00143583"/>
    <w:rsid w:val="001E3125"/>
    <w:rsid w:val="001F2ABA"/>
    <w:rsid w:val="00212CA4"/>
    <w:rsid w:val="00241832"/>
    <w:rsid w:val="00246C36"/>
    <w:rsid w:val="00274056"/>
    <w:rsid w:val="0029626B"/>
    <w:rsid w:val="002A36CC"/>
    <w:rsid w:val="002C520E"/>
    <w:rsid w:val="002C72E6"/>
    <w:rsid w:val="002E64AB"/>
    <w:rsid w:val="00307053"/>
    <w:rsid w:val="0030756A"/>
    <w:rsid w:val="003742A3"/>
    <w:rsid w:val="00391B5C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1735B"/>
    <w:rsid w:val="00734E43"/>
    <w:rsid w:val="00760DCC"/>
    <w:rsid w:val="007632EE"/>
    <w:rsid w:val="007759CE"/>
    <w:rsid w:val="007A15B0"/>
    <w:rsid w:val="007D3054"/>
    <w:rsid w:val="007D653B"/>
    <w:rsid w:val="007E666E"/>
    <w:rsid w:val="008336D3"/>
    <w:rsid w:val="00851603"/>
    <w:rsid w:val="00860AC7"/>
    <w:rsid w:val="00866D76"/>
    <w:rsid w:val="00873327"/>
    <w:rsid w:val="008802E2"/>
    <w:rsid w:val="00893F36"/>
    <w:rsid w:val="008D07FB"/>
    <w:rsid w:val="008E4ADC"/>
    <w:rsid w:val="0091247B"/>
    <w:rsid w:val="00920AFD"/>
    <w:rsid w:val="00925A94"/>
    <w:rsid w:val="00937B58"/>
    <w:rsid w:val="00943578"/>
    <w:rsid w:val="009605D7"/>
    <w:rsid w:val="00960CC8"/>
    <w:rsid w:val="009D4008"/>
    <w:rsid w:val="00A23AB5"/>
    <w:rsid w:val="00A350B6"/>
    <w:rsid w:val="00AF564D"/>
    <w:rsid w:val="00B02D74"/>
    <w:rsid w:val="00B061AB"/>
    <w:rsid w:val="00B22EF8"/>
    <w:rsid w:val="00B36ED5"/>
    <w:rsid w:val="00B52B79"/>
    <w:rsid w:val="00B814DF"/>
    <w:rsid w:val="00C26ECF"/>
    <w:rsid w:val="00C36246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ller.simulaciones.sif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2026-02-05T16:26:00Z</dcterms:created>
  <dcterms:modified xsi:type="dcterms:W3CDTF">2026-02-05T16:26:00Z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